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867" w:rsidRPr="00603AB3" w:rsidRDefault="009B6B29" w:rsidP="00222867">
      <w:pPr>
        <w:rPr>
          <w:rFonts w:ascii="Arial" w:hAnsi="Arial"/>
          <w:b/>
          <w:sz w:val="22"/>
          <w:szCs w:val="22"/>
        </w:rPr>
      </w:pPr>
      <w:r w:rsidRPr="00603AB3"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Pr="00603AB3" w:rsidRDefault="00F36A4E" w:rsidP="00817FBA">
      <w:pPr>
        <w:rPr>
          <w:sz w:val="22"/>
          <w:szCs w:val="22"/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RPr="00603AB3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603AB3" w:rsidRDefault="009B6B29" w:rsidP="00F36A4E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משרד</w:t>
            </w: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03AB3" w:rsidRDefault="000234B7" w:rsidP="00F36A4E">
            <w:pPr>
              <w:rPr>
                <w:sz w:val="22"/>
                <w:szCs w:val="22"/>
                <w:rtl/>
              </w:rPr>
            </w:pPr>
            <w:r w:rsidRPr="00603AB3">
              <w:rPr>
                <w:rFonts w:hint="cs"/>
                <w:sz w:val="22"/>
                <w:szCs w:val="22"/>
                <w:rtl/>
              </w:rPr>
              <w:t>המשרד לנושאים אסטרטגיים</w:t>
            </w:r>
          </w:p>
        </w:tc>
      </w:tr>
      <w:tr w:rsidR="007548B0" w:rsidRPr="00603AB3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603AB3" w:rsidRDefault="009B6B29" w:rsidP="00F36A4E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יחידה מזמינה</w:t>
            </w: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03AB3" w:rsidRDefault="000234B7" w:rsidP="00F36A4E">
            <w:pPr>
              <w:rPr>
                <w:sz w:val="22"/>
                <w:szCs w:val="22"/>
              </w:rPr>
            </w:pPr>
            <w:r w:rsidRPr="00603AB3">
              <w:rPr>
                <w:rFonts w:hint="cs"/>
                <w:sz w:val="22"/>
                <w:szCs w:val="22"/>
                <w:rtl/>
              </w:rPr>
              <w:t>פרויקטים והתקשר</w:t>
            </w:r>
            <w:r w:rsidR="00F36A4E">
              <w:rPr>
                <w:rFonts w:hint="cs"/>
                <w:sz w:val="22"/>
                <w:szCs w:val="22"/>
                <w:rtl/>
              </w:rPr>
              <w:t>ו</w:t>
            </w:r>
            <w:r w:rsidRPr="00603AB3">
              <w:rPr>
                <w:rFonts w:hint="cs"/>
                <w:sz w:val="22"/>
                <w:szCs w:val="22"/>
                <w:rtl/>
              </w:rPr>
              <w:t>יות</w:t>
            </w:r>
          </w:p>
        </w:tc>
      </w:tr>
      <w:tr w:rsidR="007548B0" w:rsidRPr="00603AB3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603AB3" w:rsidRDefault="009B6B29" w:rsidP="00F36A4E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תאריך</w:t>
            </w:r>
            <w:r w:rsidRPr="00603AB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03AB3" w:rsidRDefault="00247D82" w:rsidP="00F36A4E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20</w:t>
            </w:r>
            <w:r w:rsidR="000234B7" w:rsidRPr="00603AB3">
              <w:rPr>
                <w:rFonts w:hint="cs"/>
                <w:sz w:val="22"/>
                <w:szCs w:val="22"/>
                <w:rtl/>
              </w:rPr>
              <w:t>.10.20</w:t>
            </w:r>
          </w:p>
        </w:tc>
      </w:tr>
    </w:tbl>
    <w:p w:rsidR="00332AFB" w:rsidRPr="00603AB3" w:rsidRDefault="00F36A4E" w:rsidP="00222867">
      <w:pPr>
        <w:rPr>
          <w:sz w:val="22"/>
          <w:szCs w:val="22"/>
          <w:rtl/>
        </w:rPr>
      </w:pPr>
    </w:p>
    <w:p w:rsidR="00222867" w:rsidRPr="00603AB3" w:rsidRDefault="00F36A4E" w:rsidP="00222867">
      <w:pPr>
        <w:rPr>
          <w:sz w:val="22"/>
          <w:szCs w:val="22"/>
          <w:rtl/>
        </w:rPr>
      </w:pPr>
    </w:p>
    <w:p w:rsidR="00222867" w:rsidRPr="00603AB3" w:rsidRDefault="00F36A4E" w:rsidP="00222867">
      <w:pPr>
        <w:rPr>
          <w:sz w:val="22"/>
          <w:szCs w:val="22"/>
          <w:rtl/>
        </w:rPr>
      </w:pPr>
    </w:p>
    <w:p w:rsidR="00222867" w:rsidRPr="00603AB3" w:rsidRDefault="00F36A4E" w:rsidP="00222867">
      <w:pPr>
        <w:rPr>
          <w:sz w:val="22"/>
          <w:szCs w:val="22"/>
          <w:rtl/>
        </w:rPr>
      </w:pPr>
    </w:p>
    <w:p w:rsidR="00222867" w:rsidRDefault="00F36A4E" w:rsidP="00222867">
      <w:pPr>
        <w:rPr>
          <w:sz w:val="22"/>
          <w:szCs w:val="22"/>
          <w:rtl/>
        </w:rPr>
      </w:pPr>
    </w:p>
    <w:p w:rsidR="00603AB3" w:rsidRDefault="00603AB3" w:rsidP="00222867">
      <w:pPr>
        <w:rPr>
          <w:sz w:val="22"/>
          <w:szCs w:val="22"/>
          <w:rtl/>
        </w:rPr>
      </w:pPr>
    </w:p>
    <w:p w:rsidR="00603AB3" w:rsidRPr="00603AB3" w:rsidRDefault="00603AB3" w:rsidP="00222867">
      <w:pPr>
        <w:rPr>
          <w:sz w:val="22"/>
          <w:szCs w:val="22"/>
          <w:rtl/>
        </w:rPr>
      </w:pPr>
    </w:p>
    <w:p w:rsidR="00222867" w:rsidRDefault="009B6B29" w:rsidP="005E7B82">
      <w:pPr>
        <w:jc w:val="center"/>
        <w:rPr>
          <w:rFonts w:ascii="Arial" w:hAnsi="Arial"/>
          <w:bCs/>
          <w:sz w:val="22"/>
          <w:szCs w:val="22"/>
          <w:u w:val="single"/>
          <w:rtl/>
        </w:rPr>
      </w:pPr>
      <w:r w:rsidRPr="00603AB3">
        <w:rPr>
          <w:rFonts w:ascii="Arial" w:hAnsi="Arial"/>
          <w:bCs/>
          <w:sz w:val="22"/>
          <w:szCs w:val="22"/>
          <w:rtl/>
        </w:rPr>
        <w:t xml:space="preserve">הנדון: </w:t>
      </w:r>
      <w:r w:rsidRPr="00603AB3">
        <w:rPr>
          <w:rFonts w:ascii="Arial" w:hAnsi="Arial"/>
          <w:bCs/>
          <w:sz w:val="22"/>
          <w:szCs w:val="22"/>
          <w:u w:val="single"/>
          <w:rtl/>
        </w:rPr>
        <w:t>חוות דע</w:t>
      </w:r>
      <w:bookmarkStart w:id="0" w:name="_GoBack"/>
      <w:bookmarkEnd w:id="0"/>
      <w:r w:rsidRPr="00603AB3">
        <w:rPr>
          <w:rFonts w:ascii="Arial" w:hAnsi="Arial"/>
          <w:bCs/>
          <w:sz w:val="22"/>
          <w:szCs w:val="22"/>
          <w:u w:val="single"/>
          <w:rtl/>
        </w:rPr>
        <w:t xml:space="preserve">ת מקצועית במסגרת כוונה להתקשר עם </w:t>
      </w:r>
      <w:proofErr w:type="spellStart"/>
      <w:r w:rsidR="005E7B82" w:rsidRPr="00603AB3">
        <w:rPr>
          <w:rFonts w:ascii="Arial" w:hAnsi="Arial" w:hint="cs"/>
          <w:bCs/>
          <w:sz w:val="22"/>
          <w:szCs w:val="22"/>
          <w:u w:val="single"/>
          <w:rtl/>
        </w:rPr>
        <w:t>סנימטק</w:t>
      </w:r>
      <w:proofErr w:type="spellEnd"/>
      <w:r w:rsidR="005E7B82" w:rsidRPr="00603AB3">
        <w:rPr>
          <w:rFonts w:ascii="Arial" w:hAnsi="Arial" w:hint="cs"/>
          <w:bCs/>
          <w:sz w:val="22"/>
          <w:szCs w:val="22"/>
          <w:u w:val="single"/>
          <w:rtl/>
        </w:rPr>
        <w:t xml:space="preserve"> ת"א </w:t>
      </w:r>
      <w:r w:rsidR="005E7B82" w:rsidRPr="00603AB3">
        <w:rPr>
          <w:rFonts w:ascii="Arial" w:hAnsi="Arial"/>
          <w:bCs/>
          <w:sz w:val="22"/>
          <w:szCs w:val="22"/>
          <w:u w:val="single"/>
          <w:rtl/>
        </w:rPr>
        <w:br/>
      </w:r>
      <w:r w:rsidR="005E7B82" w:rsidRPr="00603AB3">
        <w:rPr>
          <w:rFonts w:ascii="Arial" w:hAnsi="Arial" w:hint="cs"/>
          <w:bCs/>
          <w:sz w:val="22"/>
          <w:szCs w:val="22"/>
          <w:u w:val="single"/>
          <w:rtl/>
        </w:rPr>
        <w:t>כ</w:t>
      </w:r>
      <w:r w:rsidRPr="00603AB3">
        <w:rPr>
          <w:rFonts w:ascii="Arial" w:hAnsi="Arial"/>
          <w:bCs/>
          <w:sz w:val="22"/>
          <w:szCs w:val="22"/>
          <w:u w:val="single"/>
          <w:rtl/>
        </w:rPr>
        <w:t>ספק יחיד</w:t>
      </w:r>
      <w:r w:rsidR="005E7B82" w:rsidRPr="00603AB3">
        <w:rPr>
          <w:rFonts w:ascii="Arial" w:hAnsi="Arial" w:hint="cs"/>
          <w:bCs/>
          <w:sz w:val="22"/>
          <w:szCs w:val="22"/>
          <w:u w:val="single"/>
          <w:rtl/>
        </w:rPr>
        <w:t>, בגין בפסטיבל הקולנוע הגאה 2020</w:t>
      </w:r>
    </w:p>
    <w:p w:rsidR="00603AB3" w:rsidRPr="00603AB3" w:rsidRDefault="00603AB3" w:rsidP="005E7B82">
      <w:pPr>
        <w:jc w:val="center"/>
        <w:rPr>
          <w:rFonts w:ascii="Arial" w:hAnsi="Arial"/>
          <w:bCs/>
          <w:sz w:val="22"/>
          <w:szCs w:val="22"/>
          <w:u w:val="single"/>
          <w:rtl/>
        </w:rPr>
      </w:pPr>
    </w:p>
    <w:p w:rsidR="005E7B82" w:rsidRPr="00603AB3" w:rsidRDefault="005E7B82" w:rsidP="005E7B82">
      <w:pPr>
        <w:jc w:val="center"/>
        <w:rPr>
          <w:rFonts w:ascii="Arial" w:hAnsi="Arial"/>
          <w:b/>
          <w:sz w:val="22"/>
          <w:szCs w:val="22"/>
          <w:rtl/>
        </w:rPr>
      </w:pPr>
    </w:p>
    <w:p w:rsidR="00222867" w:rsidRPr="00603AB3" w:rsidRDefault="009B6B29" w:rsidP="00247D82">
      <w:pPr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הבקשה מסתמכת על תקנה  </w:t>
      </w:r>
      <w:r w:rsidR="00247D82">
        <w:rPr>
          <w:rFonts w:ascii="Wingdings" w:hAnsi="Wingdings" w:cstheme="minorBidi"/>
          <w:b/>
          <w:sz w:val="22"/>
          <w:szCs w:val="22"/>
        </w:rPr>
        <w:sym w:font="Wingdings" w:char="F078"/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3(29) / </w:t>
      </w:r>
      <w:r w:rsidRPr="00603AB3">
        <w:rPr>
          <w:rFonts w:ascii="Wingdings" w:hAnsi="Wingdings" w:cstheme="minorBidi"/>
          <w:b/>
          <w:sz w:val="22"/>
          <w:szCs w:val="22"/>
        </w:rPr>
        <w:sym w:font="Wingdings" w:char="F072"/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3(31) (סמן את התקנה המתאימה) לתקנות חובת מכרזים ועל </w:t>
      </w:r>
      <w:r w:rsidRPr="00603AB3">
        <w:rPr>
          <w:rFonts w:asciiTheme="minorBidi" w:hAnsiTheme="minorBidi" w:cstheme="minorBidi" w:hint="cs"/>
          <w:b/>
          <w:sz w:val="22"/>
          <w:szCs w:val="22"/>
          <w:rtl/>
        </w:rPr>
        <w:t>הוראות תכ"ם "פטור מחובת המכרז", מס'</w:t>
      </w:r>
      <w:r w:rsidR="00247D82">
        <w:rPr>
          <w:rFonts w:asciiTheme="minorBidi" w:hAnsiTheme="minorBidi" w:cstheme="minorBidi" w:hint="cs"/>
          <w:b/>
          <w:sz w:val="22"/>
          <w:szCs w:val="22"/>
          <w:rtl/>
        </w:rPr>
        <w:t xml:space="preserve"> </w:t>
      </w:r>
      <w:r w:rsidRPr="00603AB3">
        <w:rPr>
          <w:rFonts w:asciiTheme="minorBidi" w:hAnsiTheme="minorBidi" w:cstheme="minorBidi" w:hint="cs"/>
          <w:b/>
          <w:sz w:val="22"/>
          <w:szCs w:val="22"/>
          <w:rtl/>
        </w:rPr>
        <w:t>7.</w:t>
      </w:r>
      <w:r w:rsidR="00247D82">
        <w:rPr>
          <w:rFonts w:asciiTheme="minorBidi" w:hAnsiTheme="minorBidi" w:cstheme="minorBidi" w:hint="cs"/>
          <w:b/>
          <w:sz w:val="22"/>
          <w:szCs w:val="22"/>
          <w:rtl/>
        </w:rPr>
        <w:t>3.6</w:t>
      </w:r>
      <w:r w:rsidRPr="00603AB3">
        <w:rPr>
          <w:rFonts w:asciiTheme="minorBidi" w:hAnsiTheme="minorBidi" w:cstheme="minorBidi" w:hint="cs"/>
          <w:b/>
          <w:sz w:val="22"/>
          <w:szCs w:val="22"/>
          <w:rtl/>
        </w:rPr>
        <w:t xml:space="preserve"> והוראת תכ"ם "בחינת קיומם של ספקים ומיזמים", מס' 7.</w:t>
      </w:r>
      <w:r w:rsidR="00247D82">
        <w:rPr>
          <w:rFonts w:asciiTheme="minorBidi" w:hAnsiTheme="minorBidi" w:cstheme="minorBidi" w:hint="cs"/>
          <w:b/>
          <w:sz w:val="22"/>
          <w:szCs w:val="22"/>
          <w:rtl/>
        </w:rPr>
        <w:t>3.6.2</w:t>
      </w:r>
      <w:r w:rsidRPr="00603AB3">
        <w:rPr>
          <w:rFonts w:asciiTheme="minorBidi" w:hAnsiTheme="minorBidi" w:cstheme="minorBidi" w:hint="cs"/>
          <w:b/>
          <w:sz w:val="22"/>
          <w:szCs w:val="22"/>
          <w:rtl/>
        </w:rPr>
        <w:t>.</w:t>
      </w:r>
    </w:p>
    <w:p w:rsidR="00222867" w:rsidRPr="00603AB3" w:rsidRDefault="00F36A4E" w:rsidP="00222867">
      <w:pPr>
        <w:rPr>
          <w:rFonts w:asciiTheme="minorBidi" w:hAnsiTheme="minorBidi" w:cstheme="minorBidi"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603AB3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603AB3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0234B7" w:rsidRPr="00603AB3" w:rsidTr="00045FBC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432" w:rsidRPr="00603AB3" w:rsidRDefault="000F0432" w:rsidP="000F043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08358F" w:rsidRDefault="0008358F" w:rsidP="00247D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מתן חסות, בסך 200,000 ₪ לסינמטק בת"א, לקיום פסטיבל הסרטים הבינלאומי לקולנוע גאה. </w:t>
            </w:r>
          </w:p>
          <w:p w:rsidR="0008358F" w:rsidRDefault="0008358F" w:rsidP="00247D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5E7B82" w:rsidRPr="00603AB3" w:rsidRDefault="005E7B82" w:rsidP="00247D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603AB3">
              <w:rPr>
                <w:rFonts w:ascii="David" w:hAnsi="David" w:cs="David"/>
                <w:sz w:val="22"/>
                <w:szCs w:val="22"/>
                <w:rtl/>
              </w:rPr>
              <w:t>המשרד לנושאים אסטרטגיים והסברה (להלן: "</w:t>
            </w:r>
            <w:r w:rsidRPr="00603AB3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המשרד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") אמון מכוח החלטת הקבינט משנת 2015 על המערכה העולמית כנגד תופעת הדה לגיטימציה לישראל, כאשר קמפיי</w:t>
            </w:r>
            <w:r w:rsidR="003E0358" w:rsidRPr="00603AB3">
              <w:rPr>
                <w:rFonts w:ascii="David" w:hAnsi="David" w:cs="David" w:hint="cs"/>
                <w:sz w:val="22"/>
                <w:szCs w:val="22"/>
                <w:rtl/>
              </w:rPr>
              <w:t>נים הקורא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ים ל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חרם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כנגד ישראל, הינו אחד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אחד מביטויה.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אחד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מה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מאמצים המרכזים של המשרד הינו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מאמץ </w:t>
            </w:r>
            <w:r w:rsidR="003E0358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לצמצם את </w:t>
            </w:r>
            <w:r w:rsidR="00247D82">
              <w:rPr>
                <w:rFonts w:ascii="David" w:hAnsi="David" w:cs="David" w:hint="cs"/>
                <w:sz w:val="22"/>
                <w:szCs w:val="22"/>
                <w:rtl/>
              </w:rPr>
              <w:t>ה</w:t>
            </w:r>
            <w:r w:rsidR="003E0358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קריאה לקמפיינים אלה ולהציג ביטויים חיוביים של ישראל לחיזוק הלגיטימציה. </w:t>
            </w:r>
          </w:p>
          <w:p w:rsidR="005E7B82" w:rsidRPr="00603AB3" w:rsidRDefault="005E7B82" w:rsidP="005E7B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5E7B82" w:rsidRDefault="005E7B82" w:rsidP="00247D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מדי שנה, מקיים הסינמטק בת"א פסטיבל סרטים בינלאומי לקולנוע גאה בשפה האנגלית במשך כעשרה ימים (להלן: "</w:t>
            </w:r>
            <w:r w:rsidRPr="00603AB3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הפסטיבל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").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הפסטיבל הבינלאומי לקולנוע גאה</w:t>
            </w:r>
            <w:r w:rsidR="00247D82">
              <w:rPr>
                <w:rFonts w:ascii="David" w:hAnsi="David" w:cs="David" w:hint="cs"/>
                <w:sz w:val="22"/>
                <w:szCs w:val="22"/>
                <w:rtl/>
              </w:rPr>
              <w:t xml:space="preserve"> הינו מפגש תרבותי ייחודי, הנערך מדי שנה. השנה,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יתקיים </w:t>
            </w:r>
            <w:r w:rsidR="00247D82">
              <w:rPr>
                <w:rFonts w:ascii="David" w:hAnsi="David" w:cs="David" w:hint="cs"/>
                <w:sz w:val="22"/>
                <w:szCs w:val="22"/>
                <w:rtl/>
              </w:rPr>
              <w:t>הפסטיבל ב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תאריכים ה-12-21/11/2020</w:t>
            </w:r>
            <w:r w:rsidR="00247D82">
              <w:rPr>
                <w:rFonts w:ascii="David" w:hAnsi="David" w:cs="David" w:hint="cs"/>
                <w:sz w:val="22"/>
                <w:szCs w:val="22"/>
                <w:rtl/>
              </w:rPr>
              <w:t xml:space="preserve">.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במהלך עשרת ימי הפסטיבל, משולבות הקרנות למגוון סרטים שרובם אינם מגיעים להפצה בישראל.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בפסטיבל מתקיימים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מפגשים עם יוצרי קולנוע מישראל ומחו"ל, סדנאות </w:t>
            </w:r>
            <w:proofErr w:type="spellStart"/>
            <w:r w:rsidRPr="00603AB3">
              <w:rPr>
                <w:rFonts w:ascii="David" w:hAnsi="David" w:cs="David"/>
                <w:sz w:val="22"/>
                <w:szCs w:val="22"/>
                <w:rtl/>
              </w:rPr>
              <w:t>ופרוייקטים</w:t>
            </w:r>
            <w:proofErr w:type="spellEnd"/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 מיוחדים</w:t>
            </w:r>
            <w:r w:rsidRPr="00603AB3">
              <w:rPr>
                <w:rFonts w:ascii="David" w:hAnsi="David" w:cs="David"/>
                <w:sz w:val="22"/>
                <w:szCs w:val="22"/>
              </w:rPr>
              <w:t>.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הפסטיבל שם דגש על עידוד היצירה הישראלית המקורית ומציע תכנית עשירה לקהל המבקרים תוך שאיפה להעצמת הסובלנות והפלורליזם בחברה הישראלית על שלל גווניה</w:t>
            </w:r>
            <w:r w:rsidRPr="00603AB3">
              <w:rPr>
                <w:rFonts w:ascii="David" w:hAnsi="David" w:cs="David"/>
                <w:sz w:val="22"/>
                <w:szCs w:val="22"/>
              </w:rPr>
              <w:t>.</w:t>
            </w:r>
          </w:p>
          <w:p w:rsidR="00247D82" w:rsidRDefault="00247D82" w:rsidP="00247D82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0234B7" w:rsidRPr="0008358F" w:rsidRDefault="00247D82" w:rsidP="0008358F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כאמור, הפסטיבל הזה הוא ייחודי בנוף ואין עוד אירוע כזה שמתקיים בישראל, הן מבחינת התכנים המקודמים והן מבחינת קהל היעד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הקהל הליברלי, שנחשב לקהל יעד משמעותי. הקהל </w:t>
            </w:r>
            <w:proofErr w:type="spellStart"/>
            <w:r>
              <w:rPr>
                <w:rFonts w:ascii="David" w:hAnsi="David" w:cs="David" w:hint="cs"/>
                <w:sz w:val="22"/>
                <w:szCs w:val="22"/>
                <w:rtl/>
              </w:rPr>
              <w:t>מזוהה</w:t>
            </w:r>
            <w:r w:rsidR="0008358F">
              <w:rPr>
                <w:rFonts w:ascii="David" w:hAnsi="David" w:cs="David" w:hint="cs"/>
                <w:sz w:val="22"/>
                <w:szCs w:val="22"/>
                <w:rtl/>
              </w:rPr>
              <w:t>לעיתים</w:t>
            </w:r>
            <w:proofErr w:type="spellEnd"/>
            <w:r w:rsidR="0008358F">
              <w:rPr>
                <w:rFonts w:ascii="David" w:hAnsi="David" w:cs="David" w:hint="cs"/>
                <w:sz w:val="22"/>
                <w:szCs w:val="22"/>
                <w:rtl/>
              </w:rPr>
              <w:t xml:space="preserve"> קרובות עם זרמים ביקורתיים כלפי ישאל וארגוני זכויות אדם אשר מבקרים את מדינת ישראל.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מש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>כ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ך,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 xml:space="preserve"> חסות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ל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>פסטיבל מסוג זה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 xml:space="preserve"> אשר מתמודד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ישירות 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>עם קמפיין חרם מצד אחד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 ו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 xml:space="preserve">מתקשר את קיום הפסטיבל אל מול קהלים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ליברליים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 xml:space="preserve"> מצד שני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קולע 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>למטרות המשרד בעולמות הלגיטימציה והמאבק בתנועות החרם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 בצורה ישירה</w:t>
            </w:r>
            <w:r w:rsidR="0008358F" w:rsidRPr="00603AB3">
              <w:rPr>
                <w:rFonts w:ascii="David" w:hAnsi="David" w:cs="David"/>
                <w:sz w:val="22"/>
                <w:szCs w:val="22"/>
                <w:rtl/>
              </w:rPr>
              <w:t>.</w:t>
            </w:r>
            <w:r w:rsidR="0008358F" w:rsidRPr="00603AB3" w:rsidDel="0039737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08358F" w:rsidRPr="00603AB3">
              <w:rPr>
                <w:rFonts w:ascii="David" w:hAnsi="David" w:cs="David" w:hint="cs"/>
                <w:sz w:val="22"/>
                <w:szCs w:val="22"/>
                <w:rtl/>
              </w:rPr>
              <w:t>יצוין, בצל הקורונה, הפסטיבל יתקיים השנה במתכונת וירטואלית.</w:t>
            </w:r>
          </w:p>
        </w:tc>
      </w:tr>
    </w:tbl>
    <w:p w:rsidR="00222867" w:rsidRDefault="00F36A4E" w:rsidP="00222867">
      <w:pPr>
        <w:rPr>
          <w:rFonts w:asciiTheme="minorBidi" w:hAnsiTheme="minorBidi" w:cstheme="minorBidi"/>
          <w:b/>
          <w:sz w:val="22"/>
          <w:szCs w:val="22"/>
          <w:rtl/>
          <w:lang w:eastAsia="he-IL"/>
        </w:rPr>
      </w:pPr>
    </w:p>
    <w:p w:rsidR="00603AB3" w:rsidRDefault="00603AB3" w:rsidP="00222867">
      <w:pPr>
        <w:rPr>
          <w:rFonts w:asciiTheme="minorBidi" w:hAnsiTheme="minorBidi" w:cstheme="minorBidi"/>
          <w:b/>
          <w:sz w:val="22"/>
          <w:szCs w:val="22"/>
          <w:rtl/>
          <w:lang w:eastAsia="he-IL"/>
        </w:rPr>
      </w:pPr>
    </w:p>
    <w:p w:rsidR="00603AB3" w:rsidRDefault="00603AB3" w:rsidP="00222867">
      <w:pPr>
        <w:rPr>
          <w:rFonts w:asciiTheme="minorBidi" w:hAnsiTheme="minorBidi" w:cstheme="minorBidi"/>
          <w:b/>
          <w:sz w:val="22"/>
          <w:szCs w:val="22"/>
          <w:rtl/>
          <w:lang w:eastAsia="he-IL"/>
        </w:rPr>
      </w:pPr>
    </w:p>
    <w:p w:rsidR="00603AB3" w:rsidRPr="00603AB3" w:rsidRDefault="00603AB3" w:rsidP="00222867">
      <w:pPr>
        <w:rPr>
          <w:rFonts w:asciiTheme="minorBidi" w:hAnsiTheme="minorBidi" w:cstheme="minorBidi"/>
          <w:b/>
          <w:sz w:val="22"/>
          <w:szCs w:val="22"/>
          <w:lang w:eastAsia="he-IL"/>
        </w:rPr>
      </w:pPr>
    </w:p>
    <w:p w:rsidR="00222867" w:rsidRPr="00603AB3" w:rsidRDefault="009B6B29" w:rsidP="0008358F">
      <w:pPr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lastRenderedPageBreak/>
        <w:t xml:space="preserve">האם קיים בנושא זה 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מכרז מרכזי של החשב הכללי או גורם ממשלתי מוסמך אחר?          </w:t>
      </w:r>
      <w:r w:rsidRPr="00603AB3">
        <w:rPr>
          <w:rFonts w:ascii="Wingdings" w:hAnsi="Wingdings" w:cstheme="minorBidi"/>
          <w:b/>
          <w:sz w:val="22"/>
          <w:szCs w:val="22"/>
        </w:rPr>
        <w:sym w:font="Wingdings" w:char="F072"/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 כן     </w:t>
      </w:r>
      <w:r w:rsidR="0008358F">
        <w:rPr>
          <w:rFonts w:ascii="Wingdings" w:hAnsi="Wingdings" w:cstheme="minorBidi"/>
          <w:b/>
          <w:sz w:val="22"/>
          <w:szCs w:val="22"/>
        </w:rPr>
        <w:sym w:font="Wingdings" w:char="F078"/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 לא</w:t>
      </w:r>
    </w:p>
    <w:p w:rsidR="00222867" w:rsidRDefault="009B6B29" w:rsidP="00222867">
      <w:pPr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>סוג ההתקשרות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: (סמן </w:t>
      </w:r>
      <w:r w:rsidRPr="00603AB3">
        <w:rPr>
          <w:rFonts w:asciiTheme="minorBidi" w:hAnsiTheme="minorBidi" w:cstheme="minorBidi"/>
          <w:b/>
          <w:sz w:val="22"/>
          <w:szCs w:val="22"/>
        </w:rPr>
        <w:t>X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במקום המתאים)</w:t>
      </w:r>
    </w:p>
    <w:p w:rsidR="00603AB3" w:rsidRPr="00603AB3" w:rsidRDefault="00603AB3" w:rsidP="00222867">
      <w:pPr>
        <w:rPr>
          <w:rFonts w:asciiTheme="minorBidi" w:hAnsiTheme="minorBidi" w:cstheme="minorBidi"/>
          <w:b/>
          <w:sz w:val="22"/>
          <w:szCs w:val="22"/>
          <w:rtl/>
        </w:rPr>
      </w:pPr>
    </w:p>
    <w:p w:rsidR="00222867" w:rsidRPr="00603AB3" w:rsidRDefault="00F36A4E" w:rsidP="00222867">
      <w:pPr>
        <w:rPr>
          <w:rFonts w:asciiTheme="minorBidi" w:hAnsiTheme="minorBidi" w:cstheme="minorBidi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698"/>
        <w:gridCol w:w="387"/>
        <w:gridCol w:w="2977"/>
        <w:gridCol w:w="56"/>
        <w:gridCol w:w="3060"/>
      </w:tblGrid>
      <w:tr w:rsidR="007548B0" w:rsidRPr="00603AB3" w:rsidTr="00222867">
        <w:tc>
          <w:tcPr>
            <w:tcW w:w="3085" w:type="dxa"/>
            <w:gridSpan w:val="2"/>
            <w:hideMark/>
          </w:tcPr>
          <w:p w:rsidR="00222867" w:rsidRPr="00603AB3" w:rsidRDefault="009B6B29">
            <w:pPr>
              <w:ind w:right="283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  </w:t>
            </w:r>
            <w:r w:rsidRPr="00603AB3">
              <w:rPr>
                <w:rFonts w:ascii="Wingdings" w:hAnsi="Wingdings" w:cstheme="minorBidi"/>
                <w:b/>
                <w:sz w:val="22"/>
                <w:szCs w:val="22"/>
              </w:rPr>
              <w:sym w:font="Wingdings" w:char="F072"/>
            </w:r>
            <w:r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603AB3" w:rsidRDefault="005E7B82">
            <w:pPr>
              <w:ind w:right="283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="Wingdings" w:hAnsi="Wingdings" w:cstheme="minorBidi"/>
                <w:b/>
                <w:sz w:val="22"/>
                <w:szCs w:val="22"/>
              </w:rPr>
              <w:sym w:font="Wingdings" w:char="F078"/>
            </w:r>
            <w:r w:rsidR="009B6B29"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  <w:gridSpan w:val="2"/>
          </w:tcPr>
          <w:p w:rsidR="00222867" w:rsidRPr="00603AB3" w:rsidRDefault="009B6B29">
            <w:pPr>
              <w:ind w:right="283"/>
              <w:rPr>
                <w:rFonts w:asciiTheme="minorBidi" w:hAnsiTheme="minorBidi" w:cstheme="minorBidi"/>
                <w:b/>
                <w:sz w:val="22"/>
                <w:szCs w:val="22"/>
                <w:rtl/>
                <w:lang w:eastAsia="he-IL"/>
              </w:rPr>
            </w:pPr>
            <w:r w:rsidRPr="00603AB3">
              <w:rPr>
                <w:rFonts w:ascii="Wingdings" w:hAnsi="Wingdings" w:cstheme="minorBidi"/>
                <w:b/>
                <w:sz w:val="22"/>
                <w:szCs w:val="22"/>
              </w:rPr>
              <w:sym w:font="Wingdings" w:char="F072"/>
            </w:r>
            <w:r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 ביצוע עבודה</w:t>
            </w:r>
          </w:p>
          <w:p w:rsidR="00222867" w:rsidRPr="00603AB3" w:rsidRDefault="00F36A4E">
            <w:pPr>
              <w:ind w:right="283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</w:p>
        </w:tc>
      </w:tr>
      <w:tr w:rsidR="007548B0" w:rsidRPr="00603AB3" w:rsidTr="002228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698" w:type="dxa"/>
            <w:shd w:val="clear" w:color="auto" w:fill="E6E6E6"/>
            <w:hideMark/>
          </w:tcPr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4"/>
          </w:tcPr>
          <w:p w:rsidR="00222867" w:rsidRPr="00603AB3" w:rsidRDefault="000F0432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hint="cs"/>
                <w:b/>
                <w:sz w:val="22"/>
                <w:szCs w:val="22"/>
                <w:rtl/>
                <w:lang w:eastAsia="he-IL"/>
              </w:rPr>
              <w:t>סינמטק</w:t>
            </w:r>
            <w:r w:rsidRPr="00603AB3">
              <w:rPr>
                <w:rFonts w:asciiTheme="minorBidi" w:hAnsiTheme="minorBidi"/>
                <w:b/>
                <w:sz w:val="22"/>
                <w:szCs w:val="22"/>
                <w:rtl/>
                <w:lang w:eastAsia="he-IL"/>
              </w:rPr>
              <w:t xml:space="preserve"> </w:t>
            </w:r>
            <w:r w:rsidRPr="00603AB3">
              <w:rPr>
                <w:rFonts w:asciiTheme="minorBidi" w:hAnsiTheme="minorBidi" w:hint="cs"/>
                <w:b/>
                <w:sz w:val="22"/>
                <w:szCs w:val="22"/>
                <w:rtl/>
                <w:lang w:eastAsia="he-IL"/>
              </w:rPr>
              <w:t>תל</w:t>
            </w:r>
            <w:r w:rsidRPr="00603AB3">
              <w:rPr>
                <w:rFonts w:asciiTheme="minorBidi" w:hAnsiTheme="minorBidi"/>
                <w:b/>
                <w:sz w:val="22"/>
                <w:szCs w:val="22"/>
                <w:rtl/>
                <w:lang w:eastAsia="he-IL"/>
              </w:rPr>
              <w:t xml:space="preserve"> </w:t>
            </w:r>
            <w:r w:rsidRPr="00603AB3">
              <w:rPr>
                <w:rFonts w:asciiTheme="minorBidi" w:hAnsiTheme="minorBidi" w:hint="cs"/>
                <w:b/>
                <w:sz w:val="22"/>
                <w:szCs w:val="22"/>
                <w:rtl/>
                <w:lang w:eastAsia="he-IL"/>
              </w:rPr>
              <w:t>אביב</w:t>
            </w:r>
          </w:p>
        </w:tc>
      </w:tr>
      <w:tr w:rsidR="007548B0" w:rsidRPr="00603AB3" w:rsidTr="002228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698" w:type="dxa"/>
            <w:shd w:val="clear" w:color="auto" w:fill="E6E6E6"/>
            <w:hideMark/>
          </w:tcPr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rtl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 xml:space="preserve">מספר הספק </w:t>
            </w:r>
          </w:p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4"/>
          </w:tcPr>
          <w:p w:rsidR="00222867" w:rsidRPr="00603AB3" w:rsidRDefault="005E7B82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580002053</w:t>
            </w:r>
          </w:p>
        </w:tc>
      </w:tr>
      <w:tr w:rsidR="007548B0" w:rsidRPr="00603AB3" w:rsidTr="002228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698" w:type="dxa"/>
            <w:shd w:val="clear" w:color="auto" w:fill="E6E6E6"/>
            <w:hideMark/>
          </w:tcPr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gridSpan w:val="3"/>
            <w:hideMark/>
          </w:tcPr>
          <w:p w:rsidR="00222867" w:rsidRPr="00603AB3" w:rsidRDefault="005E7B82" w:rsidP="009B6B29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="Wingdings" w:hAnsi="Wingdings" w:cstheme="minorBidi"/>
                <w:b/>
                <w:sz w:val="22"/>
                <w:szCs w:val="22"/>
              </w:rPr>
              <w:sym w:font="Wingdings" w:char="F078"/>
            </w:r>
            <w:r w:rsidR="009B6B29"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603AB3" w:rsidRDefault="009B6B29" w:rsidP="009B6B29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="Wingdings" w:hAnsi="Wingdings" w:cstheme="minorBidi"/>
                <w:b/>
                <w:sz w:val="22"/>
                <w:szCs w:val="22"/>
              </w:rPr>
              <w:sym w:font="Wingdings" w:char="F072"/>
            </w:r>
            <w:r w:rsidRPr="00603AB3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7548B0" w:rsidRPr="00603AB3" w:rsidTr="002228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698" w:type="dxa"/>
            <w:shd w:val="clear" w:color="auto" w:fill="E6E6E6"/>
            <w:hideMark/>
          </w:tcPr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4"/>
          </w:tcPr>
          <w:p w:rsidR="00222867" w:rsidRPr="00603AB3" w:rsidRDefault="000F0432" w:rsidP="0008358F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200,000 </w:t>
            </w:r>
            <w:r w:rsidR="0008358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(כולל</w:t>
            </w:r>
            <w:r w:rsidR="005E7B82"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מע"מ)</w:t>
            </w:r>
          </w:p>
        </w:tc>
      </w:tr>
      <w:tr w:rsidR="007548B0" w:rsidRPr="00603AB3" w:rsidTr="002228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698" w:type="dxa"/>
            <w:shd w:val="clear" w:color="auto" w:fill="E6E6E6"/>
            <w:hideMark/>
          </w:tcPr>
          <w:p w:rsidR="00222867" w:rsidRPr="00603AB3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4"/>
          </w:tcPr>
          <w:p w:rsidR="00222867" w:rsidRPr="00603AB3" w:rsidRDefault="005E7B82">
            <w:pPr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31.12.2020</w:t>
            </w:r>
          </w:p>
        </w:tc>
      </w:tr>
    </w:tbl>
    <w:p w:rsidR="00222867" w:rsidRPr="00603AB3" w:rsidRDefault="00F36A4E" w:rsidP="00222867">
      <w:pPr>
        <w:rPr>
          <w:rFonts w:asciiTheme="minorBidi" w:hAnsiTheme="minorBidi" w:cstheme="minorBidi"/>
          <w:bCs/>
          <w:sz w:val="22"/>
          <w:szCs w:val="22"/>
          <w:rtl/>
          <w:lang w:eastAsia="he-IL"/>
        </w:rPr>
      </w:pPr>
    </w:p>
    <w:p w:rsidR="00222867" w:rsidRPr="00603AB3" w:rsidRDefault="009B6B29" w:rsidP="00222867">
      <w:pPr>
        <w:rPr>
          <w:rFonts w:asciiTheme="minorBidi" w:hAnsiTheme="minorBidi" w:cstheme="minorBidi"/>
          <w:bCs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>נימוקים כי הספק הוא ספק יחיד או כי הטובין הם טובי חוץ</w:t>
      </w:r>
    </w:p>
    <w:p w:rsidR="00222867" w:rsidRPr="00603AB3" w:rsidRDefault="009B6B29" w:rsidP="00222867">
      <w:pPr>
        <w:rPr>
          <w:rFonts w:asciiTheme="minorBidi" w:hAnsiTheme="minorBidi" w:cstheme="minorBidi"/>
          <w:bCs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>(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>במקרה הצורך ניתן לצרף עמודים נוספים וכל מסמך רלוונטי נוסף</w:t>
      </w:r>
      <w:r w:rsidRPr="00603AB3">
        <w:rPr>
          <w:rFonts w:asciiTheme="minorBidi" w:hAnsiTheme="minorBidi" w:cstheme="minorBidi"/>
          <w:bCs/>
          <w:sz w:val="22"/>
          <w:szCs w:val="22"/>
          <w:rtl/>
        </w:rPr>
        <w:t>)</w:t>
      </w:r>
    </w:p>
    <w:p w:rsidR="00222867" w:rsidRPr="00603AB3" w:rsidRDefault="00F36A4E" w:rsidP="00222867">
      <w:pPr>
        <w:rPr>
          <w:rFonts w:asciiTheme="minorBidi" w:hAnsiTheme="minorBidi" w:cstheme="minorBidi"/>
          <w:bCs/>
          <w:sz w:val="22"/>
          <w:szCs w:val="22"/>
          <w:rtl/>
        </w:rPr>
      </w:pPr>
    </w:p>
    <w:p w:rsidR="00222867" w:rsidRPr="00603AB3" w:rsidRDefault="009B6B29" w:rsidP="00222867">
      <w:pPr>
        <w:spacing w:line="360" w:lineRule="auto"/>
        <w:rPr>
          <w:rFonts w:asciiTheme="minorBidi" w:hAnsiTheme="minorBidi" w:cstheme="minorBidi"/>
          <w:bCs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 xml:space="preserve">נא להתייחס לסעיפים הבאים: </w:t>
      </w:r>
    </w:p>
    <w:p w:rsidR="00222867" w:rsidRPr="00603AB3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603AB3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>2. ממצאי הבדיקה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603AB3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2"/>
          <w:szCs w:val="22"/>
          <w:rtl/>
        </w:rPr>
      </w:pPr>
      <w:r w:rsidRPr="00603AB3">
        <w:rPr>
          <w:rFonts w:asciiTheme="minorBidi" w:hAnsiTheme="minorBidi" w:cstheme="minorBidi"/>
          <w:bCs/>
          <w:sz w:val="22"/>
          <w:szCs w:val="22"/>
          <w:rtl/>
        </w:rPr>
        <w:t xml:space="preserve">3. </w:t>
      </w:r>
      <w:r w:rsidRPr="00603AB3">
        <w:rPr>
          <w:rFonts w:asciiTheme="minorBidi" w:hAnsiTheme="minorBidi" w:cstheme="minorBidi"/>
          <w:b/>
          <w:sz w:val="22"/>
          <w:szCs w:val="22"/>
          <w:rtl/>
        </w:rPr>
        <w:t>נימוקים והערות נוספות</w:t>
      </w:r>
    </w:p>
    <w:p w:rsidR="00222867" w:rsidRPr="00603AB3" w:rsidRDefault="00F36A4E" w:rsidP="00222867">
      <w:pPr>
        <w:rPr>
          <w:rFonts w:asciiTheme="minorBidi" w:hAnsiTheme="minorBidi" w:cstheme="minorBidi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603AB3" w:rsidTr="005E7B82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B3" w:rsidRDefault="00603AB3" w:rsidP="00EB5E68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08358F" w:rsidRDefault="00EB5E68" w:rsidP="00EB5E68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בין התאריכים ה-12-21/11/2020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יקיים הסינמטק את הפסטיבל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. הפסטיבל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>ה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 xml:space="preserve">מכונה </w:t>
            </w:r>
            <w:r w:rsidRPr="00603AB3">
              <w:rPr>
                <w:rFonts w:ascii="David" w:hAnsi="David" w:cs="David" w:hint="cs"/>
                <w:sz w:val="22"/>
                <w:szCs w:val="22"/>
                <w:rtl/>
              </w:rPr>
              <w:t xml:space="preserve">גם </w:t>
            </w:r>
            <w:r w:rsidRPr="00603AB3">
              <w:rPr>
                <w:rFonts w:ascii="David" w:hAnsi="David" w:cs="David"/>
                <w:sz w:val="22"/>
                <w:szCs w:val="22"/>
                <w:rtl/>
              </w:rPr>
              <w:t>בשם: "</w:t>
            </w:r>
            <w:proofErr w:type="spellStart"/>
            <w:r w:rsidRPr="00603AB3">
              <w:rPr>
                <w:rFonts w:ascii="David" w:hAnsi="David" w:cs="David"/>
                <w:sz w:val="22"/>
                <w:szCs w:val="22"/>
              </w:rPr>
              <w:t>TLVFest</w:t>
            </w:r>
            <w:proofErr w:type="spellEnd"/>
            <w:r w:rsidR="0008358F">
              <w:rPr>
                <w:rFonts w:ascii="David" w:hAnsi="David" w:cs="David"/>
                <w:sz w:val="22"/>
                <w:szCs w:val="22"/>
                <w:rtl/>
              </w:rPr>
              <w:t>"</w:t>
            </w:r>
            <w:r w:rsidR="0008358F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:rsidR="005E7B82" w:rsidRDefault="0008358F" w:rsidP="00EB5E68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  <w:rtl/>
                <w:lang w:eastAsia="he-IL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כאמור, הפסטיבל</w:t>
            </w:r>
            <w:r w:rsidR="00EB5E68" w:rsidRPr="00603AB3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>הינו יחיד מסוגו בישראל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u w:val="single"/>
                <w:rtl/>
              </w:rPr>
              <w:t>.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 xml:space="preserve"> 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u w:val="single"/>
                <w:rtl/>
              </w:rPr>
              <w:t xml:space="preserve">הפסטיבל מהווה 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>מפגש תרבותי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u w:val="single"/>
                <w:rtl/>
              </w:rPr>
              <w:t xml:space="preserve"> 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>ייחודי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u w:val="single"/>
                <w:rtl/>
              </w:rPr>
              <w:t>,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 xml:space="preserve"> הנערך מידי שנה בסינמטק תל אביב ושם דגש על עידוד היצירה הישראלית המקורית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u w:val="single"/>
                <w:rtl/>
              </w:rPr>
              <w:t>. הפסטיבל</w:t>
            </w:r>
            <w:r w:rsidR="00EB5E68" w:rsidRPr="00603AB3">
              <w:rPr>
                <w:rFonts w:ascii="David" w:hAnsi="David" w:cs="David"/>
                <w:sz w:val="22"/>
                <w:szCs w:val="22"/>
                <w:u w:val="single"/>
                <w:rtl/>
              </w:rPr>
              <w:t xml:space="preserve"> מציע תכנית עשירה לקהל המבקרים תוך שאיפה להעצמת הסובלנות והפלורליזם בחברה הישראלית על שלל גווניה</w:t>
            </w:r>
            <w:r w:rsidR="00EB5E68" w:rsidRPr="00603AB3">
              <w:rPr>
                <w:rFonts w:ascii="David" w:hAnsi="David" w:cs="David" w:hint="cs"/>
                <w:sz w:val="22"/>
                <w:szCs w:val="22"/>
                <w:rtl/>
              </w:rPr>
              <w:t>. לאור האמור, מהווה הסינמטק ספק יחיד לעניין הפעילות המתוארת.</w:t>
            </w:r>
          </w:p>
          <w:p w:rsidR="00603AB3" w:rsidRPr="00603AB3" w:rsidRDefault="00603AB3" w:rsidP="00EB5E68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</w:p>
        </w:tc>
      </w:tr>
    </w:tbl>
    <w:p w:rsidR="00222867" w:rsidRPr="00603AB3" w:rsidRDefault="00F36A4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2"/>
          <w:szCs w:val="22"/>
          <w:rtl/>
          <w:lang w:eastAsia="he-IL"/>
        </w:rPr>
      </w:pPr>
    </w:p>
    <w:p w:rsidR="00603AB3" w:rsidRDefault="00603AB3" w:rsidP="00222867">
      <w:pPr>
        <w:rPr>
          <w:rFonts w:asciiTheme="minorBidi" w:hAnsiTheme="minorBidi" w:cstheme="minorBidi"/>
          <w:b/>
          <w:sz w:val="22"/>
          <w:szCs w:val="22"/>
          <w:rtl/>
        </w:rPr>
      </w:pPr>
    </w:p>
    <w:p w:rsidR="00222867" w:rsidRPr="00603AB3" w:rsidRDefault="009B6B29" w:rsidP="00222867">
      <w:pPr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603AB3" w:rsidRDefault="00603AB3" w:rsidP="009B6B29">
      <w:pPr>
        <w:rPr>
          <w:rFonts w:asciiTheme="minorBidi" w:hAnsiTheme="minorBidi" w:cstheme="minorBidi"/>
          <w:b/>
          <w:sz w:val="22"/>
          <w:szCs w:val="22"/>
          <w:rtl/>
        </w:rPr>
      </w:pPr>
    </w:p>
    <w:p w:rsidR="009B6B29" w:rsidRDefault="00603AB3" w:rsidP="009B6B29">
      <w:pPr>
        <w:rPr>
          <w:rFonts w:asciiTheme="minorBidi" w:hAnsiTheme="minorBidi" w:cstheme="minorBidi"/>
          <w:b/>
          <w:sz w:val="22"/>
          <w:szCs w:val="22"/>
          <w:rtl/>
        </w:rPr>
      </w:pPr>
      <w:r>
        <w:rPr>
          <w:rFonts w:asciiTheme="minorBidi" w:hAnsiTheme="minorBidi" w:cstheme="minorBidi" w:hint="cs"/>
          <w:b/>
          <w:sz w:val="22"/>
          <w:szCs w:val="22"/>
          <w:rtl/>
        </w:rPr>
        <w:t>ב</w:t>
      </w:r>
      <w:r w:rsidR="009B6B29" w:rsidRPr="00603AB3">
        <w:rPr>
          <w:rFonts w:asciiTheme="minorBidi" w:hAnsiTheme="minorBidi" w:cstheme="minorBidi"/>
          <w:b/>
          <w:sz w:val="22"/>
          <w:szCs w:val="22"/>
          <w:rtl/>
        </w:rPr>
        <w:t>כבוד רב,</w:t>
      </w:r>
    </w:p>
    <w:p w:rsidR="00603AB3" w:rsidRPr="00603AB3" w:rsidRDefault="00603AB3" w:rsidP="009B6B29">
      <w:pPr>
        <w:rPr>
          <w:rFonts w:asciiTheme="minorBidi" w:hAnsiTheme="minorBidi" w:cstheme="minorBidi"/>
          <w:b/>
          <w:sz w:val="22"/>
          <w:szCs w:val="22"/>
          <w:rtl/>
        </w:rPr>
      </w:pPr>
    </w:p>
    <w:p w:rsidR="00222867" w:rsidRPr="00603AB3" w:rsidRDefault="009B6B29" w:rsidP="00222867">
      <w:pPr>
        <w:rPr>
          <w:rFonts w:asciiTheme="minorBidi" w:hAnsiTheme="minorBidi" w:cstheme="minorBidi"/>
          <w:b/>
          <w:sz w:val="22"/>
          <w:szCs w:val="22"/>
          <w:rtl/>
        </w:rPr>
      </w:pPr>
      <w:r w:rsidRPr="00603AB3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</w:p>
    <w:tbl>
      <w:tblPr>
        <w:bidiVisual/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RPr="00603AB3" w:rsidTr="00EB5E68">
        <w:trPr>
          <w:jc w:val="center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603AB3" w:rsidRDefault="00EB5E68" w:rsidP="00EB5E6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לאה דוידי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603AB3" w:rsidRDefault="00EB5E68" w:rsidP="00EB5E6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מח' הפרויקטים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603AB3" w:rsidRDefault="00EB5E68" w:rsidP="00EB5E6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/>
                <w:noProof/>
                <w:sz w:val="22"/>
                <w:szCs w:val="22"/>
              </w:rPr>
              <w:drawing>
                <wp:inline distT="0" distB="0" distL="0" distR="0" wp14:anchorId="4E3C6D15" wp14:editId="7F318E33">
                  <wp:extent cx="712240" cy="264575"/>
                  <wp:effectExtent l="0" t="0" r="0" b="254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חתימה דיגיטלית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85" t="74970" r="42342" b="8416"/>
                          <a:stretch/>
                        </pic:blipFill>
                        <pic:spPr bwMode="auto">
                          <a:xfrm>
                            <a:off x="0" y="0"/>
                            <a:ext cx="729358" cy="270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RPr="00603AB3" w:rsidTr="00EB5E68">
        <w:trPr>
          <w:jc w:val="center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22867" w:rsidRPr="00603AB3" w:rsidRDefault="009B6B29" w:rsidP="00EB5E68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22867" w:rsidRPr="00603AB3" w:rsidRDefault="009B6B29" w:rsidP="00EB5E68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222867" w:rsidRPr="00603AB3" w:rsidRDefault="009B6B29" w:rsidP="00EB5E68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2"/>
                <w:szCs w:val="22"/>
                <w:lang w:eastAsia="he-IL"/>
              </w:rPr>
            </w:pPr>
            <w:r w:rsidRPr="00603AB3">
              <w:rPr>
                <w:rFonts w:asciiTheme="minorBidi" w:hAnsiTheme="minorBidi" w:cstheme="minorBidi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222867" w:rsidRPr="00603AB3" w:rsidRDefault="00F36A4E" w:rsidP="00222867">
      <w:pPr>
        <w:rPr>
          <w:sz w:val="22"/>
          <w:szCs w:val="22"/>
        </w:rPr>
      </w:pPr>
    </w:p>
    <w:sectPr w:rsidR="00222867" w:rsidRPr="00603AB3" w:rsidSect="005E7B82">
      <w:headerReference w:type="default" r:id="rId12"/>
      <w:footerReference w:type="default" r:id="rId13"/>
      <w:type w:val="nextColumn"/>
      <w:pgSz w:w="11909" w:h="16834" w:code="9"/>
      <w:pgMar w:top="1440" w:right="1440" w:bottom="1418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B88" w:rsidRDefault="00033B88">
      <w:r>
        <w:separator/>
      </w:r>
    </w:p>
  </w:endnote>
  <w:endnote w:type="continuationSeparator" w:id="0">
    <w:p w:rsidR="00033B88" w:rsidRDefault="0003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36A4E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36A4E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F36A4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F36A4E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B88" w:rsidRDefault="00033B88">
      <w:r>
        <w:separator/>
      </w:r>
    </w:p>
  </w:footnote>
  <w:footnote w:type="continuationSeparator" w:id="0">
    <w:p w:rsidR="00033B88" w:rsidRDefault="00033B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RPr="005E7B82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E7B82" w:rsidRDefault="009B6B29" w:rsidP="008960FF">
          <w:pPr>
            <w:rPr>
              <w:rFonts w:ascii="Arial" w:hAnsi="Arial"/>
              <w:b/>
              <w:bCs/>
              <w:color w:val="FFFFFF"/>
              <w:rtl/>
            </w:rPr>
          </w:pPr>
          <w:r w:rsidRPr="005E7B82">
            <w:rPr>
              <w:rFonts w:ascii="Arial" w:hAnsi="Arial" w:hint="cs"/>
              <w:b/>
              <w:bCs/>
              <w:color w:val="FFFFFF"/>
              <w:rtl/>
            </w:rPr>
            <w:t>טופס</w:t>
          </w:r>
          <w:r w:rsidRPr="005E7B82">
            <w:rPr>
              <w:rFonts w:ascii="Arial" w:hAnsi="Arial"/>
              <w:b/>
              <w:bCs/>
              <w:color w:val="FFFFFF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E7B82" w:rsidRDefault="009B6B29" w:rsidP="00352CF6">
          <w:pPr>
            <w:rPr>
              <w:rFonts w:ascii="Arial" w:hAnsi="Arial"/>
              <w:b/>
              <w:bCs/>
              <w:color w:val="FFFFFF"/>
              <w:rtl/>
            </w:rPr>
          </w:pPr>
          <w:r w:rsidRPr="005E7B82">
            <w:rPr>
              <w:rFonts w:ascii="Arial" w:hAnsi="Arial" w:hint="cs"/>
              <w:b/>
              <w:bCs/>
              <w:i/>
              <w:color w:val="FFFFFF"/>
              <w:rtl/>
            </w:rPr>
            <w:t>חוות דעת מקצועית במסגרת כוונה להתקשר עם ספק יחיד</w:t>
          </w:r>
          <w:r w:rsidRPr="005E7B82">
            <w:rPr>
              <w:rFonts w:ascii="Arial" w:hAnsi="Arial" w:hint="cs"/>
              <w:b/>
              <w:bCs/>
              <w:color w:val="FFFFFF"/>
              <w:rtl/>
            </w:rPr>
            <w:t>/ספק חוץ</w:t>
          </w:r>
        </w:p>
      </w:tc>
    </w:tr>
    <w:tr w:rsidR="007548B0" w:rsidRPr="005E7B82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5E7B82" w:rsidRDefault="009B6B29" w:rsidP="008960FF">
          <w:pPr>
            <w:rPr>
              <w:rFonts w:ascii="Arial" w:hAnsi="Arial"/>
            </w:rPr>
          </w:pPr>
          <w:r w:rsidRPr="005E7B82"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4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5E7B82" w:rsidRDefault="009B6B29" w:rsidP="008960FF">
          <w:pPr>
            <w:rPr>
              <w:rFonts w:ascii="Arial" w:hAnsi="Arial"/>
              <w:color w:val="17365D"/>
              <w:rtl/>
            </w:rPr>
          </w:pPr>
          <w:r w:rsidRPr="005E7B82">
            <w:rPr>
              <w:rFonts w:ascii="Arial" w:hAnsi="Arial"/>
              <w:color w:val="17365D"/>
              <w:rtl/>
            </w:rPr>
            <w:t>משרד האוצר</w:t>
          </w:r>
        </w:p>
        <w:p w:rsidR="009220EC" w:rsidRPr="005E7B82" w:rsidRDefault="009B6B29" w:rsidP="008960FF">
          <w:pPr>
            <w:rPr>
              <w:rFonts w:ascii="Arial" w:hAnsi="Arial"/>
              <w:rtl/>
            </w:rPr>
          </w:pPr>
          <w:r w:rsidRPr="005E7B82">
            <w:rPr>
              <w:rFonts w:ascii="Arial" w:hAnsi="Arial"/>
              <w:color w:val="17365D"/>
              <w:rtl/>
            </w:rPr>
            <w:t>אגף החשב הכללי</w:t>
          </w:r>
        </w:p>
        <w:p w:rsidR="009220EC" w:rsidRPr="005E7B82" w:rsidRDefault="009B6B29" w:rsidP="008960FF">
          <w:pPr>
            <w:spacing w:before="60" w:after="60"/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b/>
              <w:bCs/>
              <w:color w:val="17365D"/>
              <w:rtl/>
            </w:rPr>
            <w:t xml:space="preserve">תכ"ם </w:t>
          </w:r>
          <w:r w:rsidRPr="005E7B82">
            <w:rPr>
              <w:rFonts w:ascii="Arial" w:hAnsi="Arial"/>
              <w:b/>
              <w:bCs/>
              <w:color w:val="17365D"/>
              <w:rtl/>
            </w:rPr>
            <w:t>–</w:t>
          </w:r>
          <w:r w:rsidRPr="005E7B82">
            <w:rPr>
              <w:rFonts w:ascii="Arial" w:hAnsi="Arial" w:hint="cs"/>
              <w:b/>
              <w:bCs/>
              <w:color w:val="17365D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5E7B82" w:rsidRDefault="009B6B29" w:rsidP="00001D45">
          <w:pPr>
            <w:rPr>
              <w:rFonts w:ascii="Arial" w:hAnsi="Arial"/>
              <w:b/>
              <w:bCs/>
              <w:rtl/>
            </w:rPr>
          </w:pPr>
          <w:r w:rsidRPr="005E7B82">
            <w:rPr>
              <w:rFonts w:ascii="Arial" w:hAnsi="Arial"/>
              <w:b/>
              <w:bCs/>
              <w:rtl/>
            </w:rPr>
            <w:t xml:space="preserve">פרק </w:t>
          </w:r>
          <w:r w:rsidR="00001D45" w:rsidRPr="005E7B82">
            <w:rPr>
              <w:rFonts w:ascii="Arial" w:hAnsi="Arial" w:hint="cs"/>
              <w:b/>
              <w:bCs/>
              <w:rtl/>
            </w:rPr>
            <w:t>משנ</w:t>
          </w:r>
          <w:r w:rsidRPr="005E7B82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5E7B82" w:rsidRDefault="009B6B29" w:rsidP="008960FF">
          <w:pPr>
            <w:rPr>
              <w:rFonts w:ascii="Arial" w:hAnsi="Arial"/>
            </w:rPr>
          </w:pPr>
          <w:r w:rsidRPr="005E7B82">
            <w:rPr>
              <w:rFonts w:ascii="Arial" w:hAnsi="Arial" w:hint="cs"/>
              <w:rtl/>
            </w:rPr>
            <w:t>סוגי</w:t>
          </w:r>
          <w:r w:rsidRPr="005E7B82">
            <w:rPr>
              <w:rFonts w:ascii="Arial" w:hAnsi="Arial"/>
              <w:rtl/>
            </w:rPr>
            <w:t xml:space="preserve"> </w:t>
          </w:r>
          <w:r w:rsidRPr="005E7B82">
            <w:rPr>
              <w:rFonts w:ascii="Arial" w:hAnsi="Arial" w:hint="cs"/>
              <w:rtl/>
            </w:rPr>
            <w:t>מכרזים</w:t>
          </w:r>
          <w:r w:rsidRPr="005E7B82">
            <w:rPr>
              <w:rFonts w:ascii="Arial" w:hAnsi="Arial"/>
              <w:rtl/>
            </w:rPr>
            <w:t xml:space="preserve"> </w:t>
          </w:r>
          <w:r w:rsidRPr="005E7B82">
            <w:rPr>
              <w:rFonts w:ascii="Arial" w:hAnsi="Arial" w:hint="cs"/>
              <w:rtl/>
            </w:rPr>
            <w:t>והתקשרויות</w:t>
          </w:r>
        </w:p>
      </w:tc>
    </w:tr>
    <w:tr w:rsidR="007548B0" w:rsidRPr="005E7B82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5E7B82" w:rsidRDefault="00F36A4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5E7B82" w:rsidRDefault="00F36A4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5E7B82" w:rsidRDefault="00001D45" w:rsidP="008960FF">
          <w:pPr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b/>
              <w:bCs/>
              <w:rtl/>
            </w:rPr>
            <w:t>תת פרק</w:t>
          </w:r>
          <w:r w:rsidR="009B6B29" w:rsidRPr="005E7B82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5E7B82" w:rsidRDefault="009B6B29" w:rsidP="008960FF">
          <w:pPr>
            <w:rPr>
              <w:rFonts w:ascii="Arial" w:hAnsi="Arial"/>
            </w:rPr>
          </w:pPr>
          <w:r w:rsidRPr="005E7B82">
            <w:rPr>
              <w:rFonts w:ascii="Arial" w:hAnsi="Arial" w:hint="cs"/>
              <w:rtl/>
            </w:rPr>
            <w:t>התקשרות</w:t>
          </w:r>
          <w:r w:rsidRPr="005E7B82">
            <w:rPr>
              <w:rFonts w:ascii="Arial" w:hAnsi="Arial"/>
              <w:rtl/>
            </w:rPr>
            <w:t xml:space="preserve"> </w:t>
          </w:r>
          <w:r w:rsidRPr="005E7B82">
            <w:rPr>
              <w:rFonts w:ascii="Arial" w:hAnsi="Arial" w:hint="cs"/>
              <w:rtl/>
            </w:rPr>
            <w:t>בפטור</w:t>
          </w:r>
          <w:r w:rsidRPr="005E7B82">
            <w:rPr>
              <w:rFonts w:ascii="Arial" w:hAnsi="Arial"/>
              <w:rtl/>
            </w:rPr>
            <w:t xml:space="preserve"> </w:t>
          </w:r>
          <w:r w:rsidRPr="005E7B82">
            <w:rPr>
              <w:rFonts w:ascii="Arial" w:hAnsi="Arial" w:hint="cs"/>
              <w:rtl/>
            </w:rPr>
            <w:t>ממכרז</w:t>
          </w:r>
        </w:p>
      </w:tc>
    </w:tr>
    <w:tr w:rsidR="007548B0" w:rsidRPr="005E7B82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5E7B82" w:rsidRDefault="00F36A4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5E7B82" w:rsidRDefault="00F36A4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5E7B82" w:rsidRDefault="009B6B29" w:rsidP="009220EC">
          <w:pPr>
            <w:rPr>
              <w:rFonts w:ascii="Arial" w:hAnsi="Arial"/>
              <w:b/>
              <w:bCs/>
              <w:rtl/>
            </w:rPr>
          </w:pPr>
          <w:r w:rsidRPr="005E7B82"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5E7B82" w:rsidRDefault="009B6B29" w:rsidP="008960FF">
          <w:pPr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rtl/>
            </w:rPr>
            <w:t>7.3.6.2</w:t>
          </w:r>
        </w:p>
      </w:tc>
    </w:tr>
    <w:tr w:rsidR="007548B0" w:rsidRPr="005E7B82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5E7B82" w:rsidRDefault="00F36A4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5E7B82" w:rsidRDefault="00F36A4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5E7B82" w:rsidRDefault="009B6B29" w:rsidP="009220EC">
          <w:pPr>
            <w:rPr>
              <w:rFonts w:ascii="Arial" w:hAnsi="Arial"/>
              <w:rtl/>
            </w:rPr>
          </w:pPr>
          <w:r w:rsidRPr="005E7B82">
            <w:rPr>
              <w:rFonts w:ascii="Arial" w:hAnsi="Arial"/>
              <w:b/>
              <w:bCs/>
              <w:rtl/>
            </w:rPr>
            <w:t xml:space="preserve">מספר </w:t>
          </w:r>
          <w:r w:rsidRPr="005E7B82">
            <w:rPr>
              <w:rFonts w:ascii="Arial" w:hAnsi="Arial" w:hint="cs"/>
              <w:b/>
              <w:bCs/>
              <w:rtl/>
            </w:rPr>
            <w:t>טופס</w:t>
          </w:r>
          <w:r w:rsidRPr="005E7B82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5E7B82" w:rsidRDefault="009B6B29" w:rsidP="008960FF">
          <w:pPr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rtl/>
            </w:rPr>
            <w:t>ט</w:t>
          </w:r>
          <w:r w:rsidRPr="005E7B82">
            <w:rPr>
              <w:rFonts w:ascii="Arial" w:hAnsi="Arial"/>
              <w:rtl/>
            </w:rPr>
            <w:t>.7.3.6.2.1</w:t>
          </w:r>
        </w:p>
      </w:tc>
    </w:tr>
    <w:tr w:rsidR="009B6B29" w:rsidRPr="005E7B82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5E7B82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5E7B82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5E7B82" w:rsidRDefault="009B6B29" w:rsidP="008960FF">
          <w:pPr>
            <w:rPr>
              <w:rFonts w:ascii="Arial" w:hAnsi="Arial"/>
            </w:rPr>
          </w:pPr>
          <w:r w:rsidRPr="005E7B82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5E7B82" w:rsidRDefault="009B6B29" w:rsidP="009B6B29">
          <w:pPr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5E7B82" w:rsidRDefault="009B6B29" w:rsidP="009B6B29">
          <w:pPr>
            <w:rPr>
              <w:rFonts w:ascii="Arial" w:hAnsi="Arial"/>
              <w:rtl/>
            </w:rPr>
          </w:pPr>
          <w:r w:rsidRPr="005E7B82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F36A4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234B7"/>
    <w:rsid w:val="00033B88"/>
    <w:rsid w:val="0008358F"/>
    <w:rsid w:val="000F0432"/>
    <w:rsid w:val="00247D82"/>
    <w:rsid w:val="00274ABF"/>
    <w:rsid w:val="00336CDD"/>
    <w:rsid w:val="003B6DE8"/>
    <w:rsid w:val="003D3D23"/>
    <w:rsid w:val="003E0358"/>
    <w:rsid w:val="0056595C"/>
    <w:rsid w:val="005E7B82"/>
    <w:rsid w:val="005F6269"/>
    <w:rsid w:val="00603AB3"/>
    <w:rsid w:val="0065155D"/>
    <w:rsid w:val="00742B1C"/>
    <w:rsid w:val="007548B0"/>
    <w:rsid w:val="009B6B29"/>
    <w:rsid w:val="009F7FB7"/>
    <w:rsid w:val="00BE1371"/>
    <w:rsid w:val="00EB5E68"/>
    <w:rsid w:val="00F3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8279E82-BD86-489F-A6CB-8987D9C6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DE7BD4-2F86-4776-861B-CAE763D43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2</Pages>
  <Words>529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אירנה צפלביץ</cp:lastModifiedBy>
  <cp:revision>4</cp:revision>
  <dcterms:created xsi:type="dcterms:W3CDTF">2020-10-20T06:09:00Z</dcterms:created>
  <dcterms:modified xsi:type="dcterms:W3CDTF">2020-10-20T06:10:00Z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